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rPr>
          <w:rFonts w:hint="eastAsia"/>
        </w:rPr>
        <w:drawing>
          <wp:inline distT="0" distB="0" distL="0" distR="0">
            <wp:extent cx="3242945" cy="61468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3706" cy="614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w:rPr>
          <w:rFonts w:hint="eastAsia" w:ascii="Arial Black" w:hAnsi="Arial Black"/>
          <w:sz w:val="96"/>
          <w:szCs w:val="96"/>
        </w:rPr>
        <w:t xml:space="preserve">LEVI </w:t>
      </w:r>
      <w:r>
        <w:rPr>
          <w:rFonts w:hint="eastAsia" w:ascii="Arial Black" w:hAnsi="Arial Black"/>
          <w:sz w:val="96"/>
          <w:szCs w:val="96"/>
          <w:lang w:val="en-US" w:eastAsia="zh-CN"/>
        </w:rPr>
        <w:t>connect</w:t>
      </w:r>
      <w:r>
        <w:rPr>
          <w:rFonts w:hint="eastAsia" w:ascii="Arial Black" w:hAnsi="Arial Black"/>
          <w:sz w:val="96"/>
          <w:szCs w:val="96"/>
        </w:rPr>
        <w:t xml:space="preserve"> Logo8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w:rPr>
          <w:rFonts w:ascii="Arial Black" w:hAnsi="Arial Black"/>
          <w:sz w:val="96"/>
          <w:szCs w:val="96"/>
        </w:rPr>
        <w:drawing>
          <wp:inline distT="0" distB="0" distL="0" distR="0">
            <wp:extent cx="6645910" cy="307657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r>
        <w:rPr>
          <w:rFonts w:ascii="Times New Roman" w:hAnsi="Times New Roman" w:cs="Times New Roman"/>
          <w:b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drawing>
                                <wp:inline distT="0" distB="0" distL="0" distR="0">
                                  <wp:extent cx="1218565" cy="1209040"/>
                                  <wp:effectExtent l="0" t="0" r="635" b="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+yR3o2AAA&#10;AAsBAAAPAAAAAAAAAAEAIAAAACIAAABkcnMvZG93bnJldi54bWxQSwECFAAUAAAACACHTuJAzoFF&#10;KB4CAAAHBAAADgAAAAAAAAABACAAAAAnAQAAZHJzL2Uyb0RvYy54bWxQSwUGAAAAAAYABgBZAQAA&#10;tw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drawing>
                          <wp:inline distT="0" distB="0" distL="0" distR="0">
                            <wp:extent cx="1218565" cy="1209040"/>
                            <wp:effectExtent l="0" t="0" r="635" b="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Website:</w:t>
      </w:r>
      <w:r>
        <w:rPr>
          <w:rFonts w:ascii="Times New Roman" w:hAnsi="Times New Roman" w:cs="Times New Roman"/>
        </w:rPr>
        <w:t xml:space="preserve"> http://www.we-con.com.cn/en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Technical Support:</w:t>
      </w:r>
      <w:r>
        <w:rPr>
          <w:rFonts w:ascii="Times New Roman" w:hAnsi="Times New Roman" w:cs="Times New Roman"/>
        </w:rPr>
        <w:t xml:space="preserve"> liux@we-con.com.cn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Skype:</w:t>
      </w:r>
      <w:r>
        <w:rPr>
          <w:rFonts w:ascii="Times New Roman" w:hAnsi="Times New Roman" w:cs="Times New Roman"/>
        </w:rPr>
        <w:t xml:space="preserve"> “fcwkkj” or “Jason.chen842”</w:t>
      </w:r>
    </w:p>
    <w:p>
      <w:pPr>
        <w:tabs>
          <w:tab w:val="left" w:pos="246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Phone:</w:t>
      </w:r>
      <w:r>
        <w:rPr>
          <w:rFonts w:ascii="Times New Roman" w:hAnsi="Times New Roman" w:cs="Times New Roman"/>
        </w:rPr>
        <w:t xml:space="preserve"> 86-591-87868869</w:t>
      </w:r>
      <w:r>
        <w:rPr>
          <w:rFonts w:ascii="Times New Roman" w:hAnsi="Times New Roman" w:cs="Times New Roman"/>
        </w:rPr>
        <w:tab/>
      </w:r>
    </w:p>
    <w:p>
      <w:pPr>
        <w:tabs>
          <w:tab w:val="left" w:pos="246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QQ Group:</w:t>
      </w:r>
      <w:r>
        <w:rPr>
          <w:rFonts w:ascii="Times New Roman" w:hAnsi="Times New Roman" w:cs="Times New Roman"/>
        </w:rPr>
        <w:t xml:space="preserve"> 465230233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Technical forum:</w:t>
      </w:r>
      <w:r>
        <w:rPr>
          <w:rFonts w:ascii="Times New Roman" w:hAnsi="Times New Roman" w:cs="Times New Roman"/>
        </w:rPr>
        <w:t xml:space="preserve"> http://wecon.freeforums.net/</w:t>
      </w:r>
    </w:p>
    <w:p>
      <w:pPr>
        <w:pStyle w:val="2"/>
        <w:jc w:val="center"/>
        <w:rPr>
          <w:rFonts w:hint="eastAsia" w:asciiTheme="minorAscii"/>
          <w:lang w:val="en-US" w:eastAsia="zh-CN"/>
        </w:rPr>
      </w:pPr>
      <w:r>
        <w:rPr>
          <w:rFonts w:hint="eastAsia" w:asciiTheme="minorAscii"/>
          <w:lang w:val="en-US" w:eastAsia="zh-CN"/>
        </w:rPr>
        <w:t>How to connect Logo8 PLC with Wecon HMI?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In the Logo program enter a new compatible device S7 and set the fields as shown in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Figure 3 of page 2.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In the HMI software</w:t>
      </w:r>
      <w:r>
        <w:rPr>
          <w:rFonts w:hint="eastAsia"/>
          <w:sz w:val="28"/>
          <w:szCs w:val="28"/>
          <w:lang w:val="en-US" w:eastAsia="zh-CN"/>
        </w:rPr>
        <w:t>,User</w:t>
      </w:r>
      <w:r>
        <w:rPr>
          <w:rFonts w:hint="default"/>
          <w:sz w:val="28"/>
          <w:szCs w:val="28"/>
          <w:lang w:val="en-US" w:eastAsia="zh-CN"/>
        </w:rPr>
        <w:t xml:space="preserve"> must set </w:t>
      </w:r>
      <w:r>
        <w:rPr>
          <w:rFonts w:hint="eastAsia"/>
          <w:sz w:val="28"/>
          <w:szCs w:val="28"/>
          <w:lang w:val="en-US" w:eastAsia="zh-CN"/>
        </w:rPr>
        <w:t>a</w:t>
      </w:r>
      <w:r>
        <w:rPr>
          <w:rFonts w:hint="default"/>
          <w:sz w:val="28"/>
          <w:szCs w:val="28"/>
          <w:lang w:val="en-US" w:eastAsia="zh-CN"/>
        </w:rPr>
        <w:t xml:space="preserve"> IP address of Logo8 (Fig. 4 - p. 3) and </w:t>
      </w:r>
      <w:r>
        <w:rPr>
          <w:rFonts w:hint="eastAsia"/>
          <w:sz w:val="28"/>
          <w:szCs w:val="28"/>
          <w:lang w:val="en-US" w:eastAsia="zh-CN"/>
        </w:rPr>
        <w:t xml:space="preserve">HMI </w:t>
      </w:r>
      <w:r>
        <w:rPr>
          <w:rFonts w:hint="default"/>
          <w:sz w:val="28"/>
          <w:szCs w:val="28"/>
          <w:lang w:val="en-US" w:eastAsia="zh-CN"/>
        </w:rPr>
        <w:t>IP</w:t>
      </w:r>
      <w:r>
        <w:rPr>
          <w:rFonts w:hint="eastAsia"/>
          <w:sz w:val="28"/>
          <w:szCs w:val="28"/>
          <w:lang w:val="en-US" w:eastAsia="zh-CN"/>
        </w:rPr>
        <w:t xml:space="preserve"> and </w:t>
      </w:r>
      <w:r>
        <w:rPr>
          <w:rFonts w:hint="default"/>
          <w:sz w:val="28"/>
          <w:szCs w:val="28"/>
          <w:lang w:val="en-US" w:eastAsia="zh-CN"/>
        </w:rPr>
        <w:t>gateway addresses of the HMI (Fig. 5 - p. 3)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For the exchange of data between Logo8 and HMI</w:t>
      </w:r>
      <w:r>
        <w:rPr>
          <w:rFonts w:hint="eastAsia"/>
          <w:sz w:val="28"/>
          <w:szCs w:val="28"/>
          <w:lang w:val="en-US" w:eastAsia="zh-CN"/>
        </w:rPr>
        <w:t>,user</w:t>
      </w:r>
      <w:r>
        <w:rPr>
          <w:rFonts w:hint="default"/>
          <w:sz w:val="28"/>
          <w:szCs w:val="28"/>
          <w:lang w:val="en-US" w:eastAsia="zh-CN"/>
        </w:rPr>
        <w:t xml:space="preserve"> must enter in the the blocks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Network as: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Analog inputs Network - Network Inputs - Outputs Network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49530</wp:posOffset>
            </wp:positionV>
            <wp:extent cx="6638925" cy="2101215"/>
            <wp:effectExtent l="0" t="0" r="9525" b="13335"/>
            <wp:wrapNone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2101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 xml:space="preserve">As you can see in the pages </w:t>
      </w:r>
      <w:r>
        <w:rPr>
          <w:rFonts w:hint="eastAsia"/>
          <w:sz w:val="28"/>
          <w:szCs w:val="28"/>
          <w:lang w:val="en-US" w:eastAsia="zh-CN"/>
        </w:rPr>
        <w:t>6,7</w:t>
      </w:r>
      <w:r>
        <w:rPr>
          <w:rFonts w:hint="default"/>
          <w:sz w:val="28"/>
          <w:szCs w:val="28"/>
          <w:lang w:val="en-US" w:eastAsia="zh-CN"/>
        </w:rPr>
        <w:t xml:space="preserve">and </w:t>
      </w:r>
      <w:r>
        <w:rPr>
          <w:rFonts w:hint="eastAsia"/>
          <w:sz w:val="28"/>
          <w:szCs w:val="28"/>
          <w:lang w:val="en-US" w:eastAsia="zh-CN"/>
        </w:rPr>
        <w:t>8,</w:t>
      </w:r>
      <w:r>
        <w:rPr>
          <w:rFonts w:hint="default"/>
          <w:sz w:val="28"/>
          <w:szCs w:val="28"/>
          <w:lang w:val="en-US" w:eastAsia="zh-CN"/>
        </w:rPr>
        <w:t xml:space="preserve"> </w:t>
      </w:r>
      <w:r>
        <w:rPr>
          <w:rFonts w:hint="eastAsia"/>
          <w:sz w:val="28"/>
          <w:szCs w:val="28"/>
          <w:lang w:val="en-US" w:eastAsia="zh-CN"/>
        </w:rPr>
        <w:t>user</w:t>
      </w:r>
      <w:r>
        <w:rPr>
          <w:rFonts w:hint="default"/>
          <w:sz w:val="28"/>
          <w:szCs w:val="28"/>
          <w:lang w:val="en-US" w:eastAsia="zh-CN"/>
        </w:rPr>
        <w:t xml:space="preserve"> can </w:t>
      </w:r>
      <w:r>
        <w:rPr>
          <w:rFonts w:hint="eastAsia"/>
          <w:sz w:val="28"/>
          <w:szCs w:val="28"/>
          <w:lang w:val="en-US" w:eastAsia="zh-CN"/>
        </w:rPr>
        <w:t>convert</w:t>
      </w:r>
      <w:r>
        <w:rPr>
          <w:rFonts w:hint="default"/>
          <w:sz w:val="28"/>
          <w:szCs w:val="28"/>
          <w:lang w:val="en-US" w:eastAsia="zh-CN"/>
        </w:rPr>
        <w:t xml:space="preserve"> the memory areas of the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rFonts w:hint="default"/>
          <w:sz w:val="28"/>
          <w:szCs w:val="28"/>
          <w:lang w:val="en-US" w:eastAsia="zh-CN"/>
        </w:rPr>
        <w:t>Logo8 ( VM and VB ) to exchange words and bit</w:t>
      </w:r>
      <w:r>
        <w:rPr>
          <w:rFonts w:hint="eastAsia"/>
          <w:sz w:val="28"/>
          <w:szCs w:val="28"/>
          <w:lang w:val="en-US" w:eastAsia="zh-CN"/>
        </w:rPr>
        <w:t>.M</w:t>
      </w:r>
      <w:r>
        <w:rPr>
          <w:rFonts w:hint="default"/>
          <w:sz w:val="28"/>
          <w:szCs w:val="28"/>
          <w:lang w:val="en-US" w:eastAsia="zh-CN"/>
        </w:rPr>
        <w:t>atch them to the HMI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rFonts w:hint="default"/>
          <w:sz w:val="28"/>
          <w:szCs w:val="28"/>
          <w:lang w:val="en-US" w:eastAsia="zh-CN"/>
        </w:rPr>
        <w:t xml:space="preserve">address DBxDBW and DBxDB </w:t>
      </w:r>
      <w:r>
        <w:rPr>
          <w:rFonts w:hint="eastAsia"/>
          <w:sz w:val="28"/>
          <w:szCs w:val="28"/>
          <w:lang w:val="en-US" w:eastAsia="zh-CN"/>
        </w:rPr>
        <w:t xml:space="preserve">They </w:t>
      </w:r>
      <w:r>
        <w:rPr>
          <w:rFonts w:hint="default"/>
          <w:sz w:val="28"/>
          <w:szCs w:val="28"/>
          <w:lang w:val="en-US" w:eastAsia="zh-CN"/>
        </w:rPr>
        <w:t>are word or bit</w:t>
      </w:r>
      <w:r>
        <w:rPr>
          <w:rFonts w:hint="eastAsia"/>
          <w:sz w:val="28"/>
          <w:szCs w:val="28"/>
          <w:lang w:val="en-US" w:eastAsia="zh-CN"/>
        </w:rPr>
        <w:t>.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Please check the solution video link below.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fldChar w:fldCharType="begin"/>
      </w:r>
      <w:r>
        <w:rPr>
          <w:rFonts w:hint="eastAsia"/>
          <w:sz w:val="28"/>
          <w:szCs w:val="28"/>
          <w:lang w:val="en-US" w:eastAsia="zh-CN"/>
        </w:rPr>
        <w:instrText xml:space="preserve"> HYPERLINK "https://www.youtube.com/watch?v=NeR4wRWfgMg" </w:instrText>
      </w:r>
      <w:r>
        <w:rPr>
          <w:rFonts w:hint="eastAsia"/>
          <w:sz w:val="28"/>
          <w:szCs w:val="28"/>
          <w:lang w:val="en-US" w:eastAsia="zh-CN"/>
        </w:rPr>
        <w:fldChar w:fldCharType="separate"/>
      </w:r>
      <w:r>
        <w:rPr>
          <w:rStyle w:val="9"/>
          <w:rFonts w:hint="eastAsia"/>
          <w:sz w:val="28"/>
          <w:szCs w:val="28"/>
          <w:lang w:val="en-US" w:eastAsia="zh-CN"/>
        </w:rPr>
        <w:t>https://www.youtube.com/watch?v=NeR4wRWfgMg</w:t>
      </w:r>
      <w:r>
        <w:rPr>
          <w:rFonts w:hint="eastAsia"/>
          <w:sz w:val="28"/>
          <w:szCs w:val="28"/>
          <w:lang w:val="en-US" w:eastAsia="zh-CN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19685</wp:posOffset>
            </wp:positionV>
            <wp:extent cx="4657090" cy="2953385"/>
            <wp:effectExtent l="0" t="0" r="10160" b="18415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57090" cy="2953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suppressLineNumbers w:val="0"/>
        <w:jc w:val="center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LOGO8 IP setting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-34925</wp:posOffset>
            </wp:positionH>
            <wp:positionV relativeFrom="paragraph">
              <wp:posOffset>54610</wp:posOffset>
            </wp:positionV>
            <wp:extent cx="6648450" cy="2400300"/>
            <wp:effectExtent l="0" t="0" r="0" b="0"/>
            <wp:wrapTopAndBottom/>
            <wp:docPr id="9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Fig.1</w:t>
      </w:r>
    </w:p>
    <w:p>
      <w:pPr>
        <w:jc w:val="center"/>
        <w:rPr>
          <w:rFonts w:hint="eastAsia"/>
          <w:lang w:val="en-US" w:eastAsia="zh-CN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203835</wp:posOffset>
            </wp:positionV>
            <wp:extent cx="6648450" cy="3810000"/>
            <wp:effectExtent l="0" t="0" r="0" b="0"/>
            <wp:wrapTopAndBottom/>
            <wp:docPr id="12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Fig.2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472440</wp:posOffset>
            </wp:positionH>
            <wp:positionV relativeFrom="paragraph">
              <wp:posOffset>29210</wp:posOffset>
            </wp:positionV>
            <wp:extent cx="5733415" cy="5219065"/>
            <wp:effectExtent l="0" t="0" r="635" b="635"/>
            <wp:wrapTopAndBottom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5219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Fig.3</w:t>
      </w:r>
    </w:p>
    <w:p>
      <w:pPr>
        <w:pStyle w:val="2"/>
        <w:jc w:val="center"/>
        <w:rPr>
          <w:rFonts w:hint="eastAsia"/>
          <w:lang w:val="en-US" w:eastAsia="zh-CN"/>
        </w:rPr>
      </w:pPr>
    </w:p>
    <w:p>
      <w:pPr>
        <w:pStyle w:val="2"/>
        <w:jc w:val="center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jc w:val="center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Convert the logo address area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1.Choose simens</w:t>
      </w:r>
      <w:bookmarkStart w:id="1" w:name="_GoBack"/>
      <w:bookmarkEnd w:id="1"/>
      <w:r>
        <w:rPr>
          <w:rFonts w:hint="eastAsia"/>
          <w:sz w:val="28"/>
          <w:szCs w:val="28"/>
          <w:lang w:val="en-US" w:eastAsia="zh-CN"/>
        </w:rPr>
        <w:t xml:space="preserve"> S7-xxx Ethernet protocol,and Set PLC IP in Setting--&gt;Communication</w:t>
      </w:r>
    </w:p>
    <w:p>
      <w:pPr>
        <w:jc w:val="center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1123950</wp:posOffset>
            </wp:positionH>
            <wp:positionV relativeFrom="paragraph">
              <wp:posOffset>220980</wp:posOffset>
            </wp:positionV>
            <wp:extent cx="3971290" cy="5761990"/>
            <wp:effectExtent l="0" t="0" r="10160" b="10160"/>
            <wp:wrapTopAndBottom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71290" cy="5761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Fig.4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2.Set HMI IP in Setting---&gt;.Project properties</w:t>
      </w:r>
    </w:p>
    <w:p>
      <w:pPr>
        <w:jc w:val="center"/>
        <w:rPr>
          <w:rFonts w:hint="eastAsia"/>
          <w:lang w:val="en-US" w:eastAsia="zh-CN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106680</wp:posOffset>
            </wp:positionV>
            <wp:extent cx="5867400" cy="7067550"/>
            <wp:effectExtent l="0" t="0" r="0" b="0"/>
            <wp:wrapTopAndBottom/>
            <wp:docPr id="18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Fig.5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3.Read Analog Inputs network with the Local Variables in LOGO 8 ( VW ).</w:t>
      </w:r>
    </w:p>
    <w:p>
      <w:pPr>
        <w:jc w:val="both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135255</wp:posOffset>
            </wp:positionV>
            <wp:extent cx="4542790" cy="3942715"/>
            <wp:effectExtent l="0" t="0" r="10160" b="635"/>
            <wp:wrapNone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42790" cy="3942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Fig.6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bookmarkStart w:id="0" w:name="OLE_LINK1"/>
      <w:r>
        <w:rPr>
          <w:rFonts w:hint="eastAsia"/>
          <w:sz w:val="28"/>
          <w:szCs w:val="28"/>
          <w:lang w:val="en-US" w:eastAsia="zh-CN"/>
        </w:rPr>
        <w:t>4.In HMI,User can read Analog value in</w:t>
      </w:r>
      <w:r>
        <w:rPr>
          <w:rFonts w:hint="default"/>
          <w:sz w:val="28"/>
          <w:szCs w:val="28"/>
          <w:lang w:val="en-US" w:eastAsia="zh-CN"/>
        </w:rPr>
        <w:t xml:space="preserve"> DBxDBW.</w:t>
      </w:r>
    </w:p>
    <w:bookmarkEnd w:id="0"/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628650</wp:posOffset>
            </wp:positionH>
            <wp:positionV relativeFrom="paragraph">
              <wp:posOffset>116205</wp:posOffset>
            </wp:positionV>
            <wp:extent cx="4933950" cy="2352675"/>
            <wp:effectExtent l="0" t="0" r="0" b="9525"/>
            <wp:wrapNone/>
            <wp:docPr id="21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Fig.7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5.Write the inputs state with the LOGO8 Local variables ( VB )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1276350</wp:posOffset>
            </wp:positionH>
            <wp:positionV relativeFrom="paragraph">
              <wp:posOffset>49530</wp:posOffset>
            </wp:positionV>
            <wp:extent cx="4361815" cy="4266565"/>
            <wp:effectExtent l="0" t="0" r="635" b="635"/>
            <wp:wrapNone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61815" cy="4266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Fig.8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6.In HMI,User can write Inputs in</w:t>
      </w:r>
      <w:r>
        <w:rPr>
          <w:rFonts w:hint="default"/>
          <w:sz w:val="28"/>
          <w:szCs w:val="28"/>
          <w:lang w:val="en-US" w:eastAsia="zh-CN"/>
        </w:rPr>
        <w:t xml:space="preserve"> DBxDB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1085850</wp:posOffset>
            </wp:positionH>
            <wp:positionV relativeFrom="paragraph">
              <wp:posOffset>154305</wp:posOffset>
            </wp:positionV>
            <wp:extent cx="4829175" cy="2000250"/>
            <wp:effectExtent l="0" t="0" r="9525" b="0"/>
            <wp:wrapNone/>
            <wp:docPr id="23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Fig.9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7.Read the outputs state with the LOGO8 Local variables ( VB )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1000125</wp:posOffset>
            </wp:positionH>
            <wp:positionV relativeFrom="paragraph">
              <wp:posOffset>40005</wp:posOffset>
            </wp:positionV>
            <wp:extent cx="4647565" cy="4009390"/>
            <wp:effectExtent l="0" t="0" r="635" b="10160"/>
            <wp:wrapNone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47565" cy="4009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Fig.10</w:t>
      </w:r>
    </w:p>
    <w:p>
      <w:pPr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8.In HMI,User can read outputs in</w:t>
      </w:r>
      <w:r>
        <w:rPr>
          <w:rFonts w:hint="default"/>
          <w:sz w:val="28"/>
          <w:szCs w:val="28"/>
          <w:lang w:val="en-US" w:eastAsia="zh-CN"/>
        </w:rPr>
        <w:t xml:space="preserve"> DBxDB</w:t>
      </w:r>
      <w:r>
        <w:rPr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922655</wp:posOffset>
            </wp:positionH>
            <wp:positionV relativeFrom="paragraph">
              <wp:posOffset>430530</wp:posOffset>
            </wp:positionV>
            <wp:extent cx="4904740" cy="1771650"/>
            <wp:effectExtent l="0" t="0" r="10160" b="0"/>
            <wp:wrapNone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0474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exact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Fig.11</w:t>
      </w:r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 Black">
    <w:panose1 w:val="020B0A04020102020204"/>
    <w:charset w:val="00"/>
    <w:family w:val="swiss"/>
    <w:pitch w:val="default"/>
    <w:sig w:usb0="00000287" w:usb1="00000000" w:usb2="00000000" w:usb3="00000000" w:csb0="2000009F" w:csb1="DFD7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sdtContent>
    </w:sdt>
    <w:r>
      <w:rPr>
        <w:rFonts w:hint="eastAsia"/>
      </w:rPr>
      <w:t xml:space="preserve">                            </w:t>
    </w:r>
    <w:r>
      <w:rPr>
        <w:rFonts w:hint="eastAsia"/>
        <w:sz w:val="24"/>
        <w:szCs w:val="24"/>
      </w:rPr>
      <w:t xml:space="preserve">              </w:t>
    </w:r>
    <w:r>
      <w:rPr>
        <w:sz w:val="24"/>
        <w:szCs w:val="24"/>
      </w:rPr>
      <w:t xml:space="preserve">    </w:t>
    </w:r>
    <w:r>
      <w:rPr>
        <w:sz w:val="21"/>
        <w:szCs w:val="21"/>
      </w:rPr>
      <w:t>FUZHOU FU CHANG WECON ELECTRONICS TECHNOLOGY CO.,</w:t>
    </w:r>
    <w:r>
      <w:rPr>
        <w:rFonts w:hint="eastAsia"/>
        <w:sz w:val="21"/>
        <w:szCs w:val="21"/>
      </w:rPr>
      <w:t xml:space="preserve"> </w:t>
    </w:r>
    <w:r>
      <w:rPr>
        <w:sz w:val="21"/>
        <w:szCs w:val="21"/>
      </w:rPr>
      <w:t>LTD</w:t>
    </w:r>
    <w:r>
      <w:rPr>
        <w:rFonts w:hint="eastAsia"/>
        <w:sz w:val="21"/>
        <w:szCs w:val="21"/>
      </w:rPr>
      <w:t>.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</w:pPr>
    <w:r>
      <w:drawing>
        <wp:inline distT="0" distB="0" distL="0" distR="0">
          <wp:extent cx="1454785" cy="275590"/>
          <wp:effectExtent l="0" t="0" r="0" b="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54953" cy="27582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           </w:t>
    </w:r>
    <w:r>
      <w:rPr>
        <w:rFonts w:hint="eastAsia"/>
        <w:sz w:val="24"/>
        <w:szCs w:val="24"/>
      </w:rPr>
      <w:t>LEVI Series HMI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28645E"/>
    <w:rsid w:val="00347EB9"/>
    <w:rsid w:val="003E517D"/>
    <w:rsid w:val="00546512"/>
    <w:rsid w:val="006040E7"/>
    <w:rsid w:val="006E6551"/>
    <w:rsid w:val="007148D8"/>
    <w:rsid w:val="00802698"/>
    <w:rsid w:val="008144AC"/>
    <w:rsid w:val="009109DF"/>
    <w:rsid w:val="00933BAB"/>
    <w:rsid w:val="009A5BBC"/>
    <w:rsid w:val="00DB7536"/>
    <w:rsid w:val="00E13A4E"/>
    <w:rsid w:val="00F6499A"/>
    <w:rsid w:val="00F831B2"/>
    <w:rsid w:val="00FB474D"/>
    <w:rsid w:val="05B530B2"/>
    <w:rsid w:val="080228F7"/>
    <w:rsid w:val="0B101F31"/>
    <w:rsid w:val="32AA3198"/>
    <w:rsid w:val="46251EAA"/>
    <w:rsid w:val="487F6A9B"/>
    <w:rsid w:val="7B9679E7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spacing w:before="340" w:line="240" w:lineRule="auto"/>
      <w:jc w:val="left"/>
      <w:outlineLvl w:val="0"/>
    </w:pPr>
    <w:rPr>
      <w:rFonts w:ascii="Times New Roman" w:hAnsi="Times New Roman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2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spacing w:before="260" w:line="240" w:lineRule="auto"/>
      <w:outlineLvl w:val="2"/>
    </w:pPr>
    <w:rPr>
      <w:b/>
      <w:bCs/>
      <w:sz w:val="28"/>
      <w:szCs w:val="32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5"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styleId="9">
    <w:name w:val="Hyperlink"/>
    <w:basedOn w:val="8"/>
    <w:unhideWhenUsed/>
    <w:qFormat/>
    <w:uiPriority w:val="99"/>
    <w:rPr>
      <w:color w:val="0000FF"/>
      <w:u w:val="single"/>
    </w:rPr>
  </w:style>
  <w:style w:type="character" w:customStyle="1" w:styleId="11">
    <w:name w:val="标题 1 Char"/>
    <w:basedOn w:val="8"/>
    <w:link w:val="2"/>
    <w:qFormat/>
    <w:uiPriority w:val="9"/>
    <w:rPr>
      <w:rFonts w:ascii="Times New Roman" w:hAnsi="Times New Roman" w:eastAsiaTheme="majorEastAsia" w:cstheme="majorBidi"/>
      <w:b/>
      <w:bCs/>
      <w:kern w:val="52"/>
      <w:sz w:val="44"/>
      <w:szCs w:val="52"/>
    </w:rPr>
  </w:style>
  <w:style w:type="character" w:customStyle="1" w:styleId="12">
    <w:name w:val="标题 2 Char"/>
    <w:basedOn w:val="8"/>
    <w:link w:val="3"/>
    <w:qFormat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3">
    <w:name w:val="页眉 Char"/>
    <w:basedOn w:val="8"/>
    <w:link w:val="7"/>
    <w:qFormat/>
    <w:uiPriority w:val="99"/>
    <w:rPr>
      <w:sz w:val="18"/>
      <w:szCs w:val="18"/>
    </w:rPr>
  </w:style>
  <w:style w:type="character" w:customStyle="1" w:styleId="14">
    <w:name w:val="页脚 Char"/>
    <w:basedOn w:val="8"/>
    <w:link w:val="6"/>
    <w:qFormat/>
    <w:uiPriority w:val="99"/>
    <w:rPr>
      <w:sz w:val="18"/>
      <w:szCs w:val="18"/>
    </w:rPr>
  </w:style>
  <w:style w:type="character" w:customStyle="1" w:styleId="15">
    <w:name w:val="批注框文本 Char"/>
    <w:basedOn w:val="8"/>
    <w:link w:val="5"/>
    <w:semiHidden/>
    <w:qFormat/>
    <w:uiPriority w:val="99"/>
    <w:rPr>
      <w:sz w:val="18"/>
      <w:szCs w:val="18"/>
    </w:rPr>
  </w:style>
  <w:style w:type="character" w:customStyle="1" w:styleId="16">
    <w:name w:val="标题 3 Char"/>
    <w:basedOn w:val="8"/>
    <w:link w:val="4"/>
    <w:qFormat/>
    <w:uiPriority w:val="9"/>
    <w:rPr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049E7C9-34EB-4134-9E34-6B5DC455164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251</Words>
  <Characters>1206</Characters>
  <Lines>1</Lines>
  <Paragraphs>1</Paragraphs>
  <ScaleCrop>false</ScaleCrop>
  <LinksUpToDate>false</LinksUpToDate>
  <CharactersWithSpaces>1453</CharactersWithSpaces>
  <Application>WPS Office_10.1.0.6202_F1E327BC-269C-435d-A152-05C5408002CA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2016-09-28T04:36:00Z</dcterms:created>
  <dc:creator>Anna</dc:creator>
  <cp:lastModifiedBy>Administrator</cp:lastModifiedBy>
  <dcterms:modified xsi:type="dcterms:W3CDTF">2017-01-19T12:29:25Z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2052-10.1.0.6202</vt:lpwstr>
  </property>
</Properties>
</file>